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863D9" w:rsidRDefault="00C863D9">
      <w:pPr>
        <w:spacing w:line="240" w:lineRule="auto"/>
        <w:rPr>
          <w:rFonts w:ascii="Montserrat" w:eastAsia="Montserrat" w:hAnsi="Montserrat" w:cs="Montserrat"/>
          <w:color w:val="000000"/>
        </w:rPr>
      </w:pPr>
    </w:p>
    <w:p w:rsidR="00C863D9"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ENCANTOS DE EUROPA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1,999</w:t>
      </w:r>
      <w:r>
        <w:rPr>
          <w:rFonts w:ascii="Montserrat" w:eastAsia="Montserrat" w:hAnsi="Montserrat" w:cs="Montserrat"/>
          <w:sz w:val="24"/>
          <w:szCs w:val="24"/>
        </w:rPr>
        <w:t xml:space="preserve"> + 799 IMP.</w:t>
      </w:r>
    </w:p>
    <w:p w:rsidR="00C863D9"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rsidR="00C863D9"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rsidR="00C863D9" w:rsidRDefault="00C863D9">
      <w:pPr>
        <w:spacing w:line="240" w:lineRule="auto"/>
        <w:jc w:val="both"/>
        <w:rPr>
          <w:rFonts w:ascii="Montserrat" w:eastAsia="Montserrat" w:hAnsi="Montserrat" w:cs="Montserrat"/>
        </w:rPr>
      </w:pP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Londres – París – Luxemburgo – Valle del Rin – Frankfurt – Heidelberg – Selva Negra – Zúrich – Lucerna – Vaduz – Múnich– Innsbruck – Verona – Venecia – Florencia – Asís – Roma – Pisa – Niza – Barcelona – Zaragoza – Madrid </w:t>
      </w:r>
    </w:p>
    <w:p w:rsidR="00C863D9" w:rsidRDefault="00C863D9">
      <w:pPr>
        <w:spacing w:line="240" w:lineRule="auto"/>
        <w:rPr>
          <w:rFonts w:ascii="Montserrat" w:eastAsia="Montserrat" w:hAnsi="Montserrat" w:cs="Montserrat"/>
          <w:sz w:val="20"/>
          <w:szCs w:val="20"/>
        </w:rPr>
      </w:pPr>
    </w:p>
    <w:p w:rsidR="00C863D9" w:rsidRDefault="00000000">
      <w:pPr>
        <w:spacing w:line="240" w:lineRule="auto"/>
        <w:jc w:val="both"/>
        <w:rPr>
          <w:rFonts w:ascii="Montserrat" w:eastAsia="Montserrat" w:hAnsi="Montserrat" w:cs="Montserrat"/>
          <w:b/>
          <w:color w:val="7030A0"/>
        </w:rPr>
      </w:pPr>
      <w:r>
        <w:rPr>
          <w:rFonts w:ascii="Montserrat" w:eastAsia="Montserrat" w:hAnsi="Montserrat" w:cs="Montserrat"/>
          <w:b/>
          <w:i/>
          <w:color w:val="000000"/>
        </w:rPr>
        <w:t>Salidas:</w:t>
      </w:r>
      <w:r>
        <w:rPr>
          <w:rFonts w:ascii="Montserrat" w:eastAsia="Montserrat" w:hAnsi="Montserrat" w:cs="Montserrat"/>
          <w:color w:val="000000"/>
        </w:rPr>
        <w:tab/>
        <w:t xml:space="preserve">09*, </w:t>
      </w:r>
      <w:r>
        <w:rPr>
          <w:rFonts w:ascii="Montserrat" w:eastAsia="Montserrat" w:hAnsi="Montserrat" w:cs="Montserrat"/>
        </w:rPr>
        <w:t xml:space="preserve">10*, 11 y 13* de abril </w:t>
      </w:r>
      <w:r>
        <w:rPr>
          <w:rFonts w:ascii="Montserrat" w:eastAsia="Montserrat" w:hAnsi="Montserrat" w:cs="Montserrat"/>
          <w:b/>
          <w:color w:val="7030A0"/>
        </w:rPr>
        <w:t>Semana Santa</w:t>
      </w:r>
    </w:p>
    <w:p w:rsidR="00C863D9" w:rsidRDefault="00000000">
      <w:pPr>
        <w:spacing w:line="240" w:lineRule="auto"/>
        <w:jc w:val="both"/>
        <w:rPr>
          <w:rFonts w:ascii="Montserrat" w:eastAsia="Montserrat" w:hAnsi="Montserrat" w:cs="Montserrat"/>
        </w:rPr>
      </w:pPr>
      <w:r>
        <w:rPr>
          <w:rFonts w:ascii="Montserrat" w:eastAsia="Montserrat" w:hAnsi="Montserrat" w:cs="Montserrat"/>
          <w:b/>
          <w:color w:val="7030A0"/>
        </w:rPr>
        <w:tab/>
      </w:r>
      <w:r>
        <w:rPr>
          <w:rFonts w:ascii="Montserrat" w:eastAsia="Montserrat" w:hAnsi="Montserrat" w:cs="Montserrat"/>
          <w:b/>
          <w:color w:val="7030A0"/>
        </w:rPr>
        <w:tab/>
      </w:r>
      <w:r>
        <w:rPr>
          <w:rFonts w:ascii="Montserrat" w:eastAsia="Montserrat" w:hAnsi="Montserrat" w:cs="Montserrat"/>
        </w:rPr>
        <w:t>09, 16, 22*, 23 y 30 de mayo</w:t>
      </w:r>
    </w:p>
    <w:p w:rsidR="00C863D9"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06, 08*, 20, 21*, 22* y 27 de junio</w:t>
      </w:r>
    </w:p>
    <w:p w:rsidR="00C863D9"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r>
      <w:r w:rsidR="003F27A8">
        <w:rPr>
          <w:rFonts w:ascii="Montserrat" w:eastAsia="Montserrat" w:hAnsi="Montserrat" w:cs="Montserrat"/>
        </w:rPr>
        <w:t xml:space="preserve">04, </w:t>
      </w:r>
      <w:r>
        <w:rPr>
          <w:rFonts w:ascii="Montserrat" w:eastAsia="Montserrat" w:hAnsi="Montserrat" w:cs="Montserrat"/>
        </w:rPr>
        <w:t xml:space="preserve">10*, </w:t>
      </w:r>
      <w:r w:rsidR="003F27A8">
        <w:rPr>
          <w:rFonts w:ascii="Montserrat" w:eastAsia="Montserrat" w:hAnsi="Montserrat" w:cs="Montserrat"/>
        </w:rPr>
        <w:t xml:space="preserve">17*, </w:t>
      </w:r>
      <w:r>
        <w:rPr>
          <w:rFonts w:ascii="Montserrat" w:eastAsia="Montserrat" w:hAnsi="Montserrat" w:cs="Montserrat"/>
        </w:rPr>
        <w:t>19* 21*, 22*, 24*, 25, 29* y 30* de julio</w:t>
      </w:r>
    </w:p>
    <w:p w:rsidR="00C863D9"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03* y 08 de agosto</w:t>
      </w:r>
    </w:p>
    <w:p w:rsidR="00C863D9"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04*, 05, 06*, 12</w:t>
      </w:r>
      <w:r w:rsidR="003F27A8">
        <w:rPr>
          <w:rFonts w:ascii="Montserrat" w:eastAsia="Montserrat" w:hAnsi="Montserrat" w:cs="Montserrat"/>
        </w:rPr>
        <w:t>,</w:t>
      </w:r>
      <w:r>
        <w:rPr>
          <w:rFonts w:ascii="Montserrat" w:eastAsia="Montserrat" w:hAnsi="Montserrat" w:cs="Montserrat"/>
        </w:rPr>
        <w:t xml:space="preserve"> 13* </w:t>
      </w:r>
      <w:r w:rsidR="003F27A8">
        <w:rPr>
          <w:rFonts w:ascii="Montserrat" w:eastAsia="Montserrat" w:hAnsi="Montserrat" w:cs="Montserrat"/>
        </w:rPr>
        <w:t xml:space="preserve">19, 20*, 26 y 27* </w:t>
      </w:r>
      <w:r>
        <w:rPr>
          <w:rFonts w:ascii="Montserrat" w:eastAsia="Montserrat" w:hAnsi="Montserrat" w:cs="Montserrat"/>
        </w:rPr>
        <w:t>de septiembre</w:t>
      </w:r>
    </w:p>
    <w:p w:rsidR="003F27A8" w:rsidRDefault="003F27A8">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03, 10, 11 de octubre</w:t>
      </w:r>
    </w:p>
    <w:p w:rsidR="00C863D9" w:rsidRDefault="00000000">
      <w:pPr>
        <w:spacing w:line="240" w:lineRule="auto"/>
        <w:ind w:left="1440"/>
        <w:jc w:val="both"/>
        <w:rPr>
          <w:rFonts w:ascii="Montserrat" w:eastAsia="Montserrat" w:hAnsi="Montserrat" w:cs="Montserrat"/>
          <w:i/>
          <w:sz w:val="18"/>
          <w:szCs w:val="18"/>
        </w:rPr>
      </w:pPr>
      <w:r>
        <w:rPr>
          <w:rFonts w:ascii="Montserrat" w:eastAsia="Montserrat" w:hAnsi="Montserrat" w:cs="Montserrat"/>
          <w:b/>
          <w:sz w:val="18"/>
          <w:szCs w:val="18"/>
        </w:rPr>
        <w:t>*Nota:</w:t>
      </w:r>
      <w:r>
        <w:rPr>
          <w:rFonts w:ascii="Montserrat" w:eastAsia="Montserrat" w:hAnsi="Montserrat" w:cs="Montserrat"/>
          <w:sz w:val="18"/>
          <w:szCs w:val="18"/>
        </w:rPr>
        <w:t xml:space="preserve"> en estas fechas no hay Audiencia Papal</w:t>
      </w:r>
    </w:p>
    <w:p w:rsidR="00C863D9"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rsidR="00C863D9" w:rsidRDefault="00C863D9">
      <w:pPr>
        <w:spacing w:line="240" w:lineRule="auto"/>
        <w:rPr>
          <w:rFonts w:ascii="Montserrat" w:eastAsia="Montserrat" w:hAnsi="Montserrat" w:cs="Montserrat"/>
          <w:sz w:val="20"/>
          <w:szCs w:val="20"/>
        </w:rPr>
      </w:pP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rsidR="00C863D9" w:rsidRDefault="00C863D9">
      <w:pPr>
        <w:spacing w:line="240" w:lineRule="auto"/>
        <w:jc w:val="both"/>
        <w:rPr>
          <w:rFonts w:ascii="Montserrat" w:eastAsia="Montserrat" w:hAnsi="Montserrat" w:cs="Montserrat"/>
          <w:sz w:val="20"/>
          <w:szCs w:val="20"/>
        </w:rPr>
      </w:pP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rsidR="00C863D9" w:rsidRDefault="00C863D9">
      <w:pPr>
        <w:spacing w:line="240" w:lineRule="auto"/>
        <w:jc w:val="both"/>
        <w:rPr>
          <w:rFonts w:ascii="Montserrat" w:eastAsia="Montserrat" w:hAnsi="Montserrat" w:cs="Montserrat"/>
          <w:sz w:val="20"/>
          <w:szCs w:val="20"/>
        </w:rPr>
      </w:pP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Recorrido por la ciudad, conociendo lugares como Hyde Park, Kensington, Piccadilly Circus, Regent St., Oxford St. y el Parlamento con su famoso Big Ben. En el Palacio de Buckingham (si se realiza y/o el clima lo permite) asistiremos al famoso cambio de la Guardia Real. Veremos también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rsidR="00C863D9" w:rsidRDefault="00C863D9">
      <w:pPr>
        <w:spacing w:line="240" w:lineRule="auto"/>
        <w:jc w:val="both"/>
        <w:rPr>
          <w:rFonts w:ascii="Montserrat" w:eastAsia="Montserrat" w:hAnsi="Montserrat" w:cs="Montserrat"/>
          <w:sz w:val="20"/>
          <w:szCs w:val="20"/>
        </w:rPr>
      </w:pPr>
    </w:p>
    <w:p w:rsidR="00C863D9"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rsidR="00C863D9" w:rsidRDefault="00C863D9">
      <w:pPr>
        <w:spacing w:line="240" w:lineRule="auto"/>
        <w:jc w:val="both"/>
        <w:rPr>
          <w:rFonts w:ascii="Montserrat" w:eastAsia="Montserrat" w:hAnsi="Montserrat" w:cs="Montserrat"/>
          <w:b/>
          <w:sz w:val="20"/>
          <w:szCs w:val="20"/>
        </w:rPr>
      </w:pPr>
    </w:p>
    <w:p w:rsidR="00C863D9"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rsidR="00C863D9"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pequeñas y empinadas callejuelas constituyen un entramado que alberga desde los más antiguos </w:t>
      </w:r>
      <w:r>
        <w:rPr>
          <w:rFonts w:ascii="Montserrat" w:eastAsia="Montserrat" w:hAnsi="Montserrat" w:cs="Montserrat"/>
          <w:sz w:val="20"/>
          <w:szCs w:val="20"/>
        </w:rPr>
        <w:lastRenderedPageBreak/>
        <w:t>cabarets hasta la maravillosa Basílica del Sagrado Corazón de Jesús. A continuación, realizaremos un paseo por el conocido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rsidR="00C863D9" w:rsidRDefault="00C863D9">
      <w:pPr>
        <w:spacing w:line="240" w:lineRule="auto"/>
        <w:jc w:val="both"/>
        <w:rPr>
          <w:rFonts w:ascii="Montserrat" w:eastAsia="Montserrat" w:hAnsi="Montserrat" w:cs="Montserrat"/>
          <w:b/>
          <w:sz w:val="20"/>
          <w:szCs w:val="20"/>
        </w:rPr>
      </w:pPr>
    </w:p>
    <w:p w:rsidR="00C863D9"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rsidR="00C863D9" w:rsidRDefault="00000000">
      <w:pPr>
        <w:spacing w:line="240" w:lineRule="auto"/>
        <w:jc w:val="both"/>
        <w:rPr>
          <w:rFonts w:ascii="Montserrat" w:eastAsia="Montserrat" w:hAnsi="Montserrat" w:cs="Montserrat"/>
          <w:b/>
          <w:sz w:val="20"/>
          <w:szCs w:val="20"/>
        </w:rPr>
      </w:pPr>
      <w:bookmarkStart w:id="0" w:name="_heading=h.gjdgxs" w:colFirst="0" w:colLast="0"/>
      <w:bookmarkEnd w:id="0"/>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rsidR="00C863D9" w:rsidRDefault="00C863D9">
      <w:pPr>
        <w:spacing w:line="240" w:lineRule="auto"/>
        <w:jc w:val="both"/>
        <w:rPr>
          <w:rFonts w:ascii="Montserrat" w:eastAsia="Montserrat" w:hAnsi="Montserrat" w:cs="Montserrat"/>
          <w:b/>
          <w:sz w:val="20"/>
          <w:szCs w:val="20"/>
        </w:rPr>
      </w:pPr>
    </w:p>
    <w:p w:rsidR="00C863D9"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rsidR="00C863D9" w:rsidRDefault="00000000">
      <w:pPr>
        <w:spacing w:line="240" w:lineRule="auto"/>
        <w:jc w:val="both"/>
        <w:rPr>
          <w:rFonts w:ascii="Montserrat" w:eastAsia="Montserrat" w:hAnsi="Montserrat" w:cs="Montserrat"/>
          <w:sz w:val="20"/>
          <w:szCs w:val="20"/>
        </w:rPr>
      </w:pPr>
      <w:bookmarkStart w:id="1" w:name="_heading=h.30j0zll" w:colFirst="0" w:colLast="0"/>
      <w:bookmarkEnd w:id="1"/>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Loreley.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rsidR="00C863D9" w:rsidRDefault="00C863D9">
      <w:pPr>
        <w:spacing w:line="240" w:lineRule="auto"/>
        <w:jc w:val="both"/>
        <w:rPr>
          <w:rFonts w:ascii="Montserrat" w:eastAsia="Montserrat" w:hAnsi="Montserrat" w:cs="Montserrat"/>
          <w:sz w:val="20"/>
          <w:szCs w:val="20"/>
        </w:rPr>
      </w:pPr>
    </w:p>
    <w:p w:rsidR="00C863D9"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rsidR="00C863D9" w:rsidRDefault="00000000">
      <w:pPr>
        <w:spacing w:line="240" w:lineRule="auto"/>
        <w:jc w:val="both"/>
        <w:rPr>
          <w:rFonts w:ascii="Montserrat" w:eastAsia="Montserrat" w:hAnsi="Montserrat" w:cs="Montserrat"/>
          <w:sz w:val="20"/>
          <w:szCs w:val="20"/>
        </w:rPr>
      </w:pPr>
      <w:bookmarkStart w:id="2" w:name="_heading=h.1fob9te" w:colFirst="0" w:colLast="0"/>
      <w:bookmarkEnd w:id="2"/>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Titisee.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rsidR="00C863D9" w:rsidRDefault="00C863D9">
      <w:pPr>
        <w:spacing w:line="240" w:lineRule="auto"/>
        <w:jc w:val="both"/>
        <w:rPr>
          <w:rFonts w:ascii="Montserrat" w:eastAsia="Montserrat" w:hAnsi="Montserrat" w:cs="Montserrat"/>
          <w:b/>
          <w:sz w:val="20"/>
          <w:szCs w:val="20"/>
        </w:rPr>
      </w:pPr>
    </w:p>
    <w:p w:rsidR="00C863D9"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rsidR="00C863D9" w:rsidRDefault="00000000">
      <w:pPr>
        <w:spacing w:line="240" w:lineRule="auto"/>
        <w:jc w:val="both"/>
        <w:rPr>
          <w:rFonts w:ascii="Montserrat" w:eastAsia="Montserrat" w:hAnsi="Montserrat" w:cs="Montserrat"/>
          <w:b/>
          <w:sz w:val="20"/>
          <w:szCs w:val="20"/>
        </w:rPr>
      </w:pPr>
      <w:bookmarkStart w:id="3" w:name="_heading=h.3znysh7" w:colFirst="0" w:colLast="0"/>
      <w:bookmarkEnd w:id="3"/>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Titlis,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rsidR="00C863D9" w:rsidRDefault="00C863D9">
      <w:pPr>
        <w:spacing w:line="240" w:lineRule="auto"/>
        <w:jc w:val="both"/>
        <w:rPr>
          <w:rFonts w:ascii="Montserrat" w:eastAsia="Montserrat" w:hAnsi="Montserrat" w:cs="Montserrat"/>
          <w:b/>
          <w:sz w:val="20"/>
          <w:szCs w:val="20"/>
        </w:rPr>
      </w:pPr>
    </w:p>
    <w:p w:rsidR="00C863D9"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rsidR="00C863D9" w:rsidRDefault="00000000">
      <w:pPr>
        <w:spacing w:line="240" w:lineRule="auto"/>
        <w:jc w:val="both"/>
        <w:rPr>
          <w:rFonts w:ascii="Montserrat" w:eastAsia="Montserrat" w:hAnsi="Montserrat" w:cs="Montserrat"/>
          <w:sz w:val="20"/>
          <w:szCs w:val="20"/>
        </w:rPr>
      </w:pPr>
      <w:bookmarkStart w:id="4" w:name="_heading=h.2et92p0" w:colFirst="0" w:colLast="0"/>
      <w:bookmarkEnd w:id="4"/>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rsidR="00C863D9" w:rsidRDefault="00C863D9">
      <w:pPr>
        <w:spacing w:line="240" w:lineRule="auto"/>
        <w:jc w:val="both"/>
        <w:rPr>
          <w:rFonts w:ascii="Montserrat" w:eastAsia="Montserrat" w:hAnsi="Montserrat" w:cs="Montserrat"/>
          <w:sz w:val="20"/>
          <w:szCs w:val="20"/>
        </w:rPr>
      </w:pP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rsidR="00C863D9" w:rsidRDefault="00000000">
      <w:pPr>
        <w:spacing w:line="240" w:lineRule="auto"/>
        <w:jc w:val="both"/>
        <w:rPr>
          <w:rFonts w:ascii="Montserrat" w:eastAsia="Montserrat" w:hAnsi="Montserrat" w:cs="Montserrat"/>
          <w:b/>
          <w:sz w:val="20"/>
          <w:szCs w:val="20"/>
        </w:rPr>
      </w:pPr>
      <w:bookmarkStart w:id="5" w:name="_heading=h.tyjcwt" w:colFirst="0" w:colLast="0"/>
      <w:bookmarkEnd w:id="5"/>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rsidR="00C863D9" w:rsidRDefault="00C863D9">
      <w:pPr>
        <w:spacing w:line="240" w:lineRule="auto"/>
        <w:jc w:val="both"/>
        <w:rPr>
          <w:rFonts w:ascii="Montserrat" w:eastAsia="Montserrat" w:hAnsi="Montserrat" w:cs="Montserrat"/>
          <w:b/>
          <w:sz w:val="20"/>
          <w:szCs w:val="20"/>
        </w:rPr>
      </w:pP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rsidR="00C863D9" w:rsidRDefault="00000000">
      <w:pPr>
        <w:spacing w:line="240" w:lineRule="auto"/>
        <w:jc w:val="both"/>
        <w:rPr>
          <w:rFonts w:ascii="Montserrat" w:eastAsia="Montserrat" w:hAnsi="Montserrat" w:cs="Montserrat"/>
          <w:b/>
          <w:color w:val="000000"/>
          <w:sz w:val="20"/>
          <w:szCs w:val="20"/>
        </w:rPr>
      </w:pPr>
      <w:bookmarkStart w:id="6" w:name="_heading=h.3dy6vkm" w:colFirst="0" w:colLast="0"/>
      <w:bookmarkEnd w:id="6"/>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visita a pie donde contemplaremos la Catedral de Santa María del Fiore y su inconfundible Campanario de Giotto. Disfrutaremos del Baptisterio y sus Puertas del Paraíso. Nos asomaremos al conocido Ponte Vecchio y llegaremos hasta la Plaza de la Santa Croce para admirar la Basílica. Continuación hacia Asís, ciudad amurallada donde dispondremos de tiempo libre para visitar la Basílica de San Francisco antes de proseguir nuestro viaje hacia Roma. Llegada, por la tarde-noche </w:t>
      </w:r>
      <w:r>
        <w:rPr>
          <w:rFonts w:ascii="Montserrat" w:eastAsia="Montserrat" w:hAnsi="Montserrat" w:cs="Montserrat"/>
          <w:color w:val="000000"/>
          <w:sz w:val="20"/>
          <w:szCs w:val="20"/>
        </w:rPr>
        <w:lastRenderedPageBreak/>
        <w:t xml:space="preserve">les propondremos la excursión opcional a la Roma Barroca. Llegada en autobús al Muro Aureliano del siglo III para iniciar un paseo a pie hasta la Fontana di Trevi. Descubriremos el Panteón de Agripa y la histórica Plaza Navona, con tiempo libre para cenar. </w:t>
      </w:r>
      <w:r>
        <w:rPr>
          <w:rFonts w:ascii="Montserrat" w:eastAsia="Montserrat" w:hAnsi="Montserrat" w:cs="Montserrat"/>
          <w:b/>
          <w:color w:val="000000"/>
          <w:sz w:val="20"/>
          <w:szCs w:val="20"/>
        </w:rPr>
        <w:t>Alojamiento.</w:t>
      </w:r>
    </w:p>
    <w:p w:rsidR="00C863D9" w:rsidRDefault="00C863D9">
      <w:pPr>
        <w:spacing w:line="240" w:lineRule="auto"/>
        <w:jc w:val="both"/>
        <w:rPr>
          <w:rFonts w:ascii="Montserrat" w:eastAsia="Montserrat" w:hAnsi="Montserrat" w:cs="Montserrat"/>
          <w:b/>
          <w:sz w:val="20"/>
          <w:szCs w:val="20"/>
        </w:rPr>
      </w:pP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rsidR="00C863D9" w:rsidRDefault="00000000">
      <w:pPr>
        <w:spacing w:line="240" w:lineRule="auto"/>
        <w:jc w:val="both"/>
        <w:rPr>
          <w:rFonts w:ascii="Montserrat" w:eastAsia="Montserrat" w:hAnsi="Montserrat" w:cs="Montserrat"/>
          <w:b/>
          <w:sz w:val="20"/>
          <w:szCs w:val="20"/>
        </w:rPr>
      </w:pPr>
      <w:bookmarkStart w:id="7" w:name="_heading=h.1t3h5sf" w:colFirst="0" w:colLast="0"/>
      <w:bookmarkEnd w:id="7"/>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Visita por el Anfiteatro Flavio, conocido como “El Coliseo”. Pasaremos por el Circo Máximo y la Basílica patriarcal Santa María la Mayor. A continuación, llegaremos al Vaticano para asistir a la Audiencia del Santo Padre (siempre que se celebre).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al Estado más pequeño del mundo, pero con un enorme patrimonio cultural. Visita por los Museos Vaticanos (con entrada preferente) hasta la Capilla Sixtina. Admiraremos la Bóveda y El Juicio Final de Miguel Ángel. Continuaremos a la Basílica de San Pedro donde nos recibirá Miguel Ángel con La Piedad y la Cúpula y Bernini con su famoso Baldaquino en el Altar Mayor. Tarde libre y</w:t>
      </w:r>
      <w:r>
        <w:rPr>
          <w:rFonts w:ascii="Montserrat" w:eastAsia="Montserrat" w:hAnsi="Montserrat" w:cs="Montserrat"/>
          <w:b/>
          <w:sz w:val="20"/>
          <w:szCs w:val="20"/>
        </w:rPr>
        <w:t xml:space="preserve"> alojamiento. </w:t>
      </w:r>
    </w:p>
    <w:p w:rsidR="00C863D9" w:rsidRDefault="00C863D9">
      <w:pPr>
        <w:spacing w:line="240" w:lineRule="auto"/>
        <w:jc w:val="both"/>
        <w:rPr>
          <w:rFonts w:ascii="Montserrat" w:eastAsia="Montserrat" w:hAnsi="Montserrat" w:cs="Montserrat"/>
          <w:b/>
          <w:sz w:val="20"/>
          <w:szCs w:val="20"/>
        </w:rPr>
      </w:pPr>
    </w:p>
    <w:p w:rsidR="00C863D9"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rsidR="00C863D9" w:rsidRDefault="00000000">
      <w:pPr>
        <w:spacing w:line="240" w:lineRule="auto"/>
        <w:jc w:val="both"/>
        <w:rPr>
          <w:rFonts w:ascii="Montserrat" w:eastAsia="Montserrat" w:hAnsi="Montserrat" w:cs="Montserrat"/>
          <w:b/>
          <w:color w:val="000000"/>
          <w:sz w:val="20"/>
          <w:szCs w:val="20"/>
        </w:rPr>
      </w:pPr>
      <w:bookmarkStart w:id="8" w:name="_heading=h.4d34og8" w:colFirst="0" w:colLast="0"/>
      <w:bookmarkEnd w:id="8"/>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rsidR="00C863D9" w:rsidRDefault="00C863D9">
      <w:pPr>
        <w:spacing w:line="240" w:lineRule="auto"/>
        <w:jc w:val="both"/>
        <w:rPr>
          <w:rFonts w:ascii="Montserrat" w:eastAsia="Montserrat" w:hAnsi="Montserrat" w:cs="Montserrat"/>
          <w:b/>
          <w:sz w:val="20"/>
          <w:szCs w:val="20"/>
        </w:rPr>
      </w:pP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 Pisa – Niza</w:t>
      </w: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Pisa, ciudad identificada por su Torre Inclinada, acompañada del bello conjunto arquitectónico compuesto por la Catedral y el Baptisterio. Tiempo libre y continuación, pasando por Génova y la Riviera italiana para llegar a Niza, capital de la Costa Azul. Por la noche,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Principado de Mónaco. Tiempo libre para visitar el Casino de Montecarlo. </w:t>
      </w:r>
      <w:r>
        <w:rPr>
          <w:rFonts w:ascii="Montserrat" w:eastAsia="Montserrat" w:hAnsi="Montserrat" w:cs="Montserrat"/>
          <w:b/>
          <w:color w:val="000000"/>
          <w:sz w:val="20"/>
          <w:szCs w:val="20"/>
        </w:rPr>
        <w:t>Alojamiento.</w:t>
      </w:r>
    </w:p>
    <w:p w:rsidR="00C863D9" w:rsidRDefault="00C863D9">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Niza – Barcelona</w:t>
      </w: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salida. Atravesando las regiones de la Provenza, Alpes y Costa Azul y la Occitania, llegaremos hasta la frontera. Entrando en Barcelona realizaremos una breve visita de la ciudad para conocer la Sagrada Familia, la Plaza Cataluña, la Plaza de España, el Monumento a Colón, etc.</w:t>
      </w:r>
      <w:r>
        <w:rPr>
          <w:rFonts w:ascii="Montserrat" w:eastAsia="Montserrat" w:hAnsi="Montserrat" w:cs="Montserrat"/>
          <w:b/>
          <w:color w:val="000000"/>
          <w:sz w:val="20"/>
          <w:szCs w:val="20"/>
        </w:rPr>
        <w:t xml:space="preserve"> Alojamiento.</w:t>
      </w:r>
    </w:p>
    <w:p w:rsidR="00C863D9" w:rsidRDefault="00C863D9">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Barcelona – Zaragoza – Madrid</w:t>
      </w: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salida hacia Zaragoza. Breve parada para admirar la Basílica de Nuestra Señora del Pilar. Continuación hacia Madrid. Llegada y</w:t>
      </w:r>
      <w:r>
        <w:rPr>
          <w:rFonts w:ascii="Montserrat" w:eastAsia="Montserrat" w:hAnsi="Montserrat" w:cs="Montserrat"/>
          <w:b/>
          <w:color w:val="000000"/>
          <w:sz w:val="20"/>
          <w:szCs w:val="20"/>
        </w:rPr>
        <w:t xml:space="preserve"> alojamiento. </w:t>
      </w: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w:t>
      </w: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recorrido por la Plaza de España, la Gran Vía, la Fuente de la diosa Cibeles, la Puerta de Alcalá, la plaza de toros de las Ventas, etc. La Plaza Mayor y la Plaza de Oriente darán final al recorrido. Tarde libre.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con el legado de las tres culturas: árabe, judía y cristiana.</w:t>
      </w:r>
      <w:r>
        <w:rPr>
          <w:rFonts w:ascii="Montserrat" w:eastAsia="Montserrat" w:hAnsi="Montserrat" w:cs="Montserrat"/>
          <w:b/>
          <w:color w:val="000000"/>
          <w:sz w:val="20"/>
          <w:szCs w:val="20"/>
        </w:rPr>
        <w:t xml:space="preserve"> Alojamiento.</w:t>
      </w:r>
    </w:p>
    <w:p w:rsidR="00C863D9" w:rsidRDefault="00C863D9">
      <w:pPr>
        <w:spacing w:line="240" w:lineRule="auto"/>
        <w:jc w:val="both"/>
        <w:rPr>
          <w:rFonts w:ascii="Montserrat" w:eastAsia="Montserrat" w:hAnsi="Montserrat" w:cs="Montserrat"/>
          <w:b/>
          <w:color w:val="000000"/>
          <w:sz w:val="20"/>
          <w:szCs w:val="20"/>
        </w:rPr>
      </w:pPr>
    </w:p>
    <w:p w:rsidR="00C863D9"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19</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 – México</w:t>
      </w:r>
      <w:r>
        <w:rPr>
          <w:rFonts w:ascii="Montserrat" w:eastAsia="Montserrat" w:hAnsi="Montserrat" w:cs="Montserrat"/>
          <w:color w:val="000000"/>
          <w:sz w:val="20"/>
          <w:szCs w:val="20"/>
        </w:rPr>
        <w:t> </w:t>
      </w:r>
    </w:p>
    <w:p w:rsidR="00C863D9"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Madrid-Barajas para abordar el vuelo con destino a la Ciudad de México.</w:t>
      </w:r>
    </w:p>
    <w:p w:rsidR="00C863D9" w:rsidRDefault="00C863D9">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rsidR="00C863D9"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rsidR="00C863D9" w:rsidRDefault="00C863D9">
      <w:pPr>
        <w:shd w:val="clear" w:color="auto" w:fill="FFFFFF"/>
        <w:spacing w:line="240" w:lineRule="auto"/>
        <w:jc w:val="both"/>
        <w:rPr>
          <w:rFonts w:ascii="Montserrat Medium" w:eastAsia="Montserrat Medium" w:hAnsi="Montserrat Medium" w:cs="Montserrat Medium"/>
          <w:sz w:val="20"/>
          <w:szCs w:val="20"/>
        </w:rPr>
      </w:pPr>
    </w:p>
    <w:p w:rsidR="00C863D9" w:rsidRDefault="00C863D9">
      <w:pPr>
        <w:shd w:val="clear" w:color="auto" w:fill="FFFFFF"/>
        <w:spacing w:line="240" w:lineRule="auto"/>
        <w:jc w:val="both"/>
        <w:rPr>
          <w:rFonts w:ascii="Montserrat Medium" w:eastAsia="Montserrat Medium" w:hAnsi="Montserrat Medium" w:cs="Montserrat Medium"/>
          <w:sz w:val="20"/>
          <w:szCs w:val="20"/>
        </w:rPr>
      </w:pPr>
    </w:p>
    <w:p w:rsidR="00C863D9" w:rsidRDefault="00C863D9">
      <w:pPr>
        <w:shd w:val="clear" w:color="auto" w:fill="FFFFFF"/>
        <w:spacing w:line="240" w:lineRule="auto"/>
        <w:jc w:val="both"/>
        <w:rPr>
          <w:rFonts w:ascii="Montserrat Medium" w:eastAsia="Montserrat Medium" w:hAnsi="Montserrat Medium" w:cs="Montserrat Medium"/>
          <w:sz w:val="20"/>
          <w:szCs w:val="20"/>
        </w:rPr>
      </w:pPr>
    </w:p>
    <w:p w:rsidR="00C863D9" w:rsidRDefault="00C863D9">
      <w:pPr>
        <w:rPr>
          <w:rFonts w:ascii="Montserrat Medium" w:eastAsia="Montserrat Medium" w:hAnsi="Montserrat Medium" w:cs="Montserrat Medium"/>
          <w:sz w:val="20"/>
          <w:szCs w:val="20"/>
        </w:rPr>
      </w:pPr>
    </w:p>
    <w:p w:rsidR="00C863D9"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b"/>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C863D9">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bookmarkStart w:id="9" w:name="_heading=h.2s8eyo1" w:colFirst="0" w:colLast="0"/>
            <w:bookmarkEnd w:id="9"/>
            <w:r>
              <w:rPr>
                <w:rFonts w:ascii="Montserrat" w:eastAsia="Montserrat" w:hAnsi="Montserrat" w:cs="Montserrat"/>
                <w:color w:val="000000"/>
                <w:sz w:val="20"/>
                <w:szCs w:val="20"/>
              </w:rPr>
              <w:t>Habitación Doble y Triple</w:t>
            </w:r>
          </w:p>
        </w:tc>
        <w:tc>
          <w:tcPr>
            <w:tcW w:w="1701" w:type="dxa"/>
            <w:vAlign w:val="center"/>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1,999</w:t>
            </w:r>
          </w:p>
        </w:tc>
      </w:tr>
      <w:tr w:rsidR="00C863D9">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Habitación Sencilla</w:t>
            </w:r>
          </w:p>
        </w:tc>
        <w:tc>
          <w:tcPr>
            <w:tcW w:w="1701" w:type="dxa"/>
            <w:vAlign w:val="center"/>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2,799</w:t>
            </w:r>
          </w:p>
        </w:tc>
      </w:tr>
      <w:tr w:rsidR="00C863D9">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Menor 4 a 7 años – 11 meses</w:t>
            </w:r>
          </w:p>
        </w:tc>
        <w:tc>
          <w:tcPr>
            <w:tcW w:w="1701" w:type="dxa"/>
            <w:vAlign w:val="center"/>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1,799</w:t>
            </w:r>
          </w:p>
        </w:tc>
      </w:tr>
    </w:tbl>
    <w:p w:rsidR="00C863D9" w:rsidRDefault="00C863D9">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rsidR="00C863D9"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C863D9">
        <w:trPr>
          <w:trHeight w:val="473"/>
        </w:trPr>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09, 16, 22 y 23 de mayo</w:t>
            </w:r>
            <w:r w:rsidR="00155C2C">
              <w:rPr>
                <w:rFonts w:ascii="Montserrat" w:eastAsia="Montserrat" w:hAnsi="Montserrat" w:cs="Montserrat"/>
                <w:color w:val="000000"/>
                <w:sz w:val="20"/>
                <w:szCs w:val="20"/>
              </w:rPr>
              <w:t xml:space="preserve"> / 03, 10 y 11 de octubre</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w:t>
            </w:r>
          </w:p>
        </w:tc>
      </w:tr>
      <w:tr w:rsidR="00C863D9">
        <w:trPr>
          <w:trHeight w:val="473"/>
        </w:trPr>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sz w:val="20"/>
                <w:szCs w:val="20"/>
              </w:rPr>
              <w:t xml:space="preserve">Suplemento aéreo: 09 de abril </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sz w:val="20"/>
                <w:szCs w:val="20"/>
              </w:rPr>
              <w:t>249</w:t>
            </w:r>
          </w:p>
        </w:tc>
      </w:tr>
      <w:tr w:rsidR="00C863D9">
        <w:trPr>
          <w:trHeight w:val="473"/>
        </w:trPr>
        <w:tc>
          <w:tcPr>
            <w:tcW w:w="6658" w:type="dxa"/>
          </w:tcPr>
          <w:p w:rsidR="00C863D9" w:rsidRDefault="00000000">
            <w:pPr>
              <w:spacing w:after="150"/>
              <w:jc w:val="both"/>
              <w:rPr>
                <w:rFonts w:ascii="Montserrat" w:eastAsia="Montserrat" w:hAnsi="Montserrat" w:cs="Montserrat"/>
                <w:color w:val="000000"/>
                <w:sz w:val="20"/>
                <w:szCs w:val="20"/>
              </w:rPr>
            </w:pPr>
            <w:r>
              <w:rPr>
                <w:rFonts w:ascii="Montserrat" w:eastAsia="Montserrat" w:hAnsi="Montserrat" w:cs="Montserrat"/>
                <w:sz w:val="20"/>
                <w:szCs w:val="20"/>
              </w:rPr>
              <w:t>Suplemento aéreo:  10, 11 y 13 de abril, 30 de mayo / 08 de junio / 08 de agosto / 04, 05, 06, 12</w:t>
            </w:r>
            <w:r w:rsidR="00BF6A15">
              <w:rPr>
                <w:rFonts w:ascii="Montserrat" w:eastAsia="Montserrat" w:hAnsi="Montserrat" w:cs="Montserrat"/>
                <w:sz w:val="20"/>
                <w:szCs w:val="20"/>
              </w:rPr>
              <w:t>,</w:t>
            </w:r>
            <w:r>
              <w:rPr>
                <w:rFonts w:ascii="Montserrat" w:eastAsia="Montserrat" w:hAnsi="Montserrat" w:cs="Montserrat"/>
                <w:sz w:val="20"/>
                <w:szCs w:val="20"/>
              </w:rPr>
              <w:t xml:space="preserve"> 13</w:t>
            </w:r>
            <w:r w:rsidR="00BF6A15">
              <w:rPr>
                <w:rFonts w:ascii="Montserrat" w:eastAsia="Montserrat" w:hAnsi="Montserrat" w:cs="Montserrat"/>
                <w:sz w:val="20"/>
                <w:szCs w:val="20"/>
              </w:rPr>
              <w:t>, 19, 20, 26, y 27</w:t>
            </w:r>
            <w:r>
              <w:rPr>
                <w:rFonts w:ascii="Montserrat" w:eastAsia="Montserrat" w:hAnsi="Montserrat" w:cs="Montserrat"/>
                <w:sz w:val="20"/>
                <w:szCs w:val="20"/>
              </w:rPr>
              <w:t xml:space="preserve"> de septiembre</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sz w:val="20"/>
                <w:szCs w:val="20"/>
              </w:rPr>
              <w:t>299</w:t>
            </w:r>
          </w:p>
        </w:tc>
      </w:tr>
      <w:tr w:rsidR="00C863D9">
        <w:trPr>
          <w:trHeight w:val="473"/>
        </w:trPr>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06 y 20 de junio / 03 de agosto</w:t>
            </w:r>
            <w:r w:rsidR="00BF6A15">
              <w:rPr>
                <w:rFonts w:ascii="Montserrat" w:eastAsia="Montserrat" w:hAnsi="Montserrat" w:cs="Montserrat"/>
                <w:color w:val="000000"/>
                <w:sz w:val="20"/>
                <w:szCs w:val="20"/>
              </w:rPr>
              <w:t xml:space="preserve"> / 04 de julio</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399</w:t>
            </w:r>
          </w:p>
        </w:tc>
      </w:tr>
      <w:tr w:rsidR="00C863D9">
        <w:trPr>
          <w:trHeight w:val="473"/>
        </w:trPr>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21, 22 y 27 junio</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499</w:t>
            </w:r>
          </w:p>
        </w:tc>
      </w:tr>
      <w:tr w:rsidR="00C863D9">
        <w:trPr>
          <w:trHeight w:val="473"/>
        </w:trPr>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29 y 30 de julio</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559</w:t>
            </w:r>
          </w:p>
        </w:tc>
      </w:tr>
      <w:tr w:rsidR="00C863D9">
        <w:trPr>
          <w:trHeight w:val="473"/>
        </w:trPr>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10, 19 y 22 de julio</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599</w:t>
            </w:r>
          </w:p>
        </w:tc>
      </w:tr>
      <w:tr w:rsidR="00C863D9">
        <w:trPr>
          <w:trHeight w:val="473"/>
        </w:trPr>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Suplemento aéreo: </w:t>
            </w:r>
            <w:r w:rsidR="00BF6A15">
              <w:rPr>
                <w:rFonts w:ascii="Montserrat" w:eastAsia="Montserrat" w:hAnsi="Montserrat" w:cs="Montserrat"/>
                <w:color w:val="000000"/>
                <w:sz w:val="20"/>
                <w:szCs w:val="20"/>
              </w:rPr>
              <w:t xml:space="preserve">17 y </w:t>
            </w:r>
            <w:r>
              <w:rPr>
                <w:rFonts w:ascii="Montserrat" w:eastAsia="Montserrat" w:hAnsi="Montserrat" w:cs="Montserrat"/>
                <w:color w:val="000000"/>
                <w:sz w:val="20"/>
                <w:szCs w:val="20"/>
              </w:rPr>
              <w:t>24 de julio</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699</w:t>
            </w:r>
          </w:p>
        </w:tc>
      </w:tr>
      <w:tr w:rsidR="00C863D9">
        <w:trPr>
          <w:trHeight w:val="473"/>
        </w:trPr>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21 y 25 de julio</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759</w:t>
            </w:r>
          </w:p>
        </w:tc>
      </w:tr>
      <w:tr w:rsidR="00C863D9">
        <w:trPr>
          <w:trHeight w:val="473"/>
        </w:trPr>
        <w:tc>
          <w:tcPr>
            <w:tcW w:w="6658" w:type="dxa"/>
          </w:tcPr>
          <w:p w:rsidR="00C863D9"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tc>
        <w:tc>
          <w:tcPr>
            <w:tcW w:w="1701" w:type="dxa"/>
          </w:tcPr>
          <w:p w:rsidR="00C863D9"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799</w:t>
            </w:r>
          </w:p>
        </w:tc>
      </w:tr>
    </w:tbl>
    <w:p w:rsidR="00C863D9" w:rsidRDefault="00C863D9">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C863D9" w:rsidRDefault="00C863D9">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C863D9"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rsidR="00C863D9"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rsidR="00C863D9" w:rsidRDefault="00000000">
      <w:pPr>
        <w:numPr>
          <w:ilvl w:val="0"/>
          <w:numId w:val="4"/>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rsidR="00C863D9"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0" w:name="_heading=h.17dp8vu" w:colFirst="0" w:colLast="0"/>
      <w:bookmarkEnd w:id="10"/>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rsidR="00C863D9"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rsidR="00C863D9"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rsidR="00C863D9"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rsidR="00C863D9" w:rsidRDefault="00C863D9">
      <w:pPr>
        <w:shd w:val="clear" w:color="auto" w:fill="FFFFFF"/>
        <w:spacing w:line="240" w:lineRule="auto"/>
        <w:jc w:val="both"/>
        <w:rPr>
          <w:rFonts w:ascii="Montserrat" w:eastAsia="Montserrat" w:hAnsi="Montserrat" w:cs="Montserrat"/>
          <w:color w:val="000000"/>
          <w:sz w:val="18"/>
          <w:szCs w:val="18"/>
        </w:rPr>
      </w:pPr>
    </w:p>
    <w:p w:rsidR="00C863D9"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rsidR="00C863D9"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Pr>
            <w:rFonts w:ascii="Montserrat" w:eastAsia="Montserrat" w:hAnsi="Montserrat" w:cs="Montserrat"/>
            <w:color w:val="0000FF"/>
            <w:sz w:val="18"/>
            <w:szCs w:val="18"/>
            <w:u w:val="single"/>
          </w:rPr>
          <w:t>SALIDA DE MENORES</w:t>
        </w:r>
      </w:hyperlink>
    </w:p>
    <w:p w:rsidR="00C863D9" w:rsidRDefault="00C863D9">
      <w:pPr>
        <w:shd w:val="clear" w:color="auto" w:fill="FFFFFF"/>
        <w:spacing w:line="240" w:lineRule="auto"/>
        <w:jc w:val="both"/>
        <w:rPr>
          <w:rFonts w:ascii="Montserrat" w:eastAsia="Montserrat" w:hAnsi="Montserrat" w:cs="Montserrat"/>
          <w:color w:val="000000"/>
          <w:sz w:val="20"/>
          <w:szCs w:val="20"/>
        </w:rPr>
      </w:pPr>
    </w:p>
    <w:p w:rsidR="00C863D9"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rsidR="00C863D9"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rsidR="00C863D9"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rsidR="00C863D9"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rsidR="00C863D9"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rsidR="00C863D9"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rsidR="00C863D9"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rsidR="00C863D9"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rsidR="00C863D9"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rsidR="00C863D9"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Venecia, Florencia, Roma, Barcelona y Madrid con expertos guías locales.</w:t>
      </w:r>
    </w:p>
    <w:p w:rsidR="00C863D9"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rsidR="00C863D9" w:rsidRDefault="00C863D9">
      <w:pPr>
        <w:spacing w:line="240" w:lineRule="auto"/>
        <w:rPr>
          <w:rFonts w:ascii="Montserrat" w:eastAsia="Montserrat" w:hAnsi="Montserrat" w:cs="Montserrat"/>
          <w:color w:val="000000"/>
          <w:sz w:val="20"/>
          <w:szCs w:val="20"/>
        </w:rPr>
      </w:pPr>
    </w:p>
    <w:p w:rsidR="00C863D9"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rsidR="00C863D9"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rsidR="00C863D9"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rsidR="00C863D9"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rsidR="00C863D9"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rsidR="00C863D9"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rsidR="00C863D9" w:rsidRDefault="00C863D9">
      <w:pPr>
        <w:shd w:val="clear" w:color="auto" w:fill="FFFFFF"/>
        <w:spacing w:line="240" w:lineRule="auto"/>
        <w:jc w:val="both"/>
        <w:rPr>
          <w:rFonts w:ascii="Montserrat" w:eastAsia="Montserrat" w:hAnsi="Montserrat" w:cs="Montserrat"/>
          <w:b/>
          <w:color w:val="000000"/>
          <w:sz w:val="20"/>
          <w:szCs w:val="20"/>
        </w:rPr>
      </w:pPr>
    </w:p>
    <w:p w:rsidR="00C863D9"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rsidR="00C863D9"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rsidR="00C863D9"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rsidR="00C863D9"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rsidR="00C863D9"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rsidR="00C863D9"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rsidR="00C863D9"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rsidR="00C863D9"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rsidR="00C863D9"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rsidR="00C863D9"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rsidR="00C863D9" w:rsidRDefault="00C863D9">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rsidR="00C863D9" w:rsidRDefault="00C863D9">
      <w:pPr>
        <w:shd w:val="clear" w:color="auto" w:fill="FFFFFF"/>
        <w:spacing w:line="240" w:lineRule="auto"/>
        <w:jc w:val="both"/>
        <w:rPr>
          <w:rFonts w:ascii="Montserrat" w:eastAsia="Montserrat" w:hAnsi="Montserrat" w:cs="Montserrat"/>
          <w:b/>
          <w:color w:val="000000"/>
          <w:sz w:val="20"/>
          <w:szCs w:val="20"/>
        </w:rPr>
      </w:pPr>
    </w:p>
    <w:p w:rsidR="00C863D9"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rsidR="00C863D9"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rsidR="00C863D9"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rsidR="00C863D9"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rsidR="00C863D9"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 caso de vivir en el interior de la República Mexicana y necesitar de un vuelo doméstico, será importante que revisen los horarios del vuelo internacional, deben tener de menos 7 horas </w:t>
      </w:r>
      <w:r>
        <w:rPr>
          <w:rFonts w:ascii="Montserrat" w:eastAsia="Montserrat" w:hAnsi="Montserrat" w:cs="Montserrat"/>
          <w:color w:val="000000"/>
          <w:sz w:val="20"/>
          <w:szCs w:val="20"/>
        </w:rPr>
        <w:lastRenderedPageBreak/>
        <w:t>entre el vuelo nacional y el internacional, esto para evitar cualquier complicación de viaje para el pasajero.</w:t>
      </w:r>
    </w:p>
    <w:p w:rsidR="00C863D9"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rsidR="00C863D9"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rsidR="00C863D9" w:rsidRDefault="00C863D9">
      <w:pPr>
        <w:pBdr>
          <w:top w:val="nil"/>
          <w:left w:val="nil"/>
          <w:bottom w:val="nil"/>
          <w:right w:val="nil"/>
          <w:between w:val="nil"/>
        </w:pBdr>
        <w:ind w:left="720"/>
        <w:jc w:val="both"/>
        <w:rPr>
          <w:rFonts w:ascii="Montserrat" w:eastAsia="Montserrat" w:hAnsi="Montserrat" w:cs="Montserrat"/>
          <w:color w:val="000000"/>
          <w:sz w:val="20"/>
          <w:szCs w:val="20"/>
        </w:rPr>
      </w:pPr>
    </w:p>
    <w:tbl>
      <w:tblPr>
        <w:tblStyle w:val="ad"/>
        <w:tblW w:w="10080" w:type="dxa"/>
        <w:jc w:val="center"/>
        <w:tblInd w:w="0" w:type="dxa"/>
        <w:tblLayout w:type="fixed"/>
        <w:tblLook w:val="0400" w:firstRow="0" w:lastRow="0" w:firstColumn="0" w:lastColumn="0" w:noHBand="0" w:noVBand="1"/>
      </w:tblPr>
      <w:tblGrid>
        <w:gridCol w:w="1815"/>
        <w:gridCol w:w="5977"/>
        <w:gridCol w:w="2288"/>
      </w:tblGrid>
      <w:tr w:rsidR="00C863D9">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center"/>
          </w:tcPr>
          <w:p w:rsidR="00C863D9" w:rsidRDefault="00000000">
            <w:pPr>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C863D9">
        <w:trPr>
          <w:trHeight w:val="70"/>
          <w:jc w:val="center"/>
        </w:trPr>
        <w:tc>
          <w:tcPr>
            <w:tcW w:w="1815"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rsidR="00C863D9" w:rsidRDefault="00000000">
            <w:pPr>
              <w:jc w:val="center"/>
              <w:rPr>
                <w:rFonts w:ascii="Montserrat" w:eastAsia="Montserrat" w:hAnsi="Montserrat" w:cs="Montserrat"/>
                <w:sz w:val="24"/>
                <w:szCs w:val="24"/>
              </w:rPr>
            </w:pPr>
            <w:r>
              <w:rPr>
                <w:rFonts w:ascii="Montserrat" w:eastAsia="Montserrat" w:hAnsi="Montserrat" w:cs="Montserrat"/>
                <w:b/>
                <w:color w:val="FFFFFF"/>
              </w:rPr>
              <w:t>CIUDAD</w:t>
            </w:r>
          </w:p>
        </w:tc>
        <w:tc>
          <w:tcPr>
            <w:tcW w:w="5977"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rsidR="00C863D9" w:rsidRDefault="00000000">
            <w:pPr>
              <w:jc w:val="center"/>
              <w:rPr>
                <w:rFonts w:ascii="Montserrat" w:eastAsia="Montserrat" w:hAnsi="Montserrat" w:cs="Montserrat"/>
                <w:sz w:val="24"/>
                <w:szCs w:val="24"/>
              </w:rPr>
            </w:pPr>
            <w:r>
              <w:rPr>
                <w:rFonts w:ascii="Montserrat" w:eastAsia="Montserrat" w:hAnsi="Montserrat" w:cs="Montserrat"/>
                <w:b/>
                <w:color w:val="FFFFFF"/>
              </w:rPr>
              <w:t>HOTEL</w:t>
            </w:r>
          </w:p>
        </w:tc>
        <w:tc>
          <w:tcPr>
            <w:tcW w:w="2288"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rsidR="00C863D9"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C863D9">
        <w:trPr>
          <w:trHeight w:val="168"/>
          <w:jc w:val="center"/>
        </w:trPr>
        <w:tc>
          <w:tcPr>
            <w:tcW w:w="1815" w:type="dxa"/>
            <w:vMerge w:val="restart"/>
            <w:tcBorders>
              <w:top w:val="single" w:sz="4" w:space="0" w:color="8614B4"/>
              <w:left w:val="single" w:sz="4" w:space="0" w:color="8614B4"/>
              <w:right w:val="single" w:sz="4" w:space="0" w:color="8614B4"/>
            </w:tcBorders>
            <w:tcMar>
              <w:top w:w="0" w:type="dxa"/>
              <w:left w:w="115" w:type="dxa"/>
              <w:bottom w:w="0" w:type="dxa"/>
              <w:right w:w="115" w:type="dxa"/>
            </w:tcMar>
            <w:vAlign w:val="center"/>
          </w:tcPr>
          <w:p w:rsidR="00C863D9" w:rsidRDefault="00000000">
            <w:pPr>
              <w:jc w:val="center"/>
              <w:rPr>
                <w:rFonts w:ascii="Montserrat" w:eastAsia="Montserrat" w:hAnsi="Montserrat" w:cs="Montserrat"/>
                <w:sz w:val="24"/>
                <w:szCs w:val="24"/>
              </w:rPr>
            </w:pPr>
            <w:bookmarkStart w:id="11" w:name="_heading=h.3rdcrjn" w:colFirst="0" w:colLast="0"/>
            <w:bookmarkEnd w:id="11"/>
            <w:r>
              <w:rPr>
                <w:rFonts w:ascii="Montserrat" w:eastAsia="Montserrat" w:hAnsi="Montserrat" w:cs="Montserrat"/>
                <w:b/>
                <w:color w:val="000000"/>
              </w:rPr>
              <w:t>LONDRES</w:t>
            </w:r>
          </w:p>
        </w:tc>
        <w:tc>
          <w:tcPr>
            <w:tcW w:w="5977"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Holiday Inn  Brentford Lock</w:t>
            </w:r>
          </w:p>
        </w:tc>
        <w:tc>
          <w:tcPr>
            <w:tcW w:w="22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Primera</w:t>
            </w:r>
          </w:p>
        </w:tc>
      </w:tr>
      <w:tr w:rsidR="00C863D9">
        <w:trPr>
          <w:trHeight w:val="167"/>
          <w:jc w:val="center"/>
        </w:trPr>
        <w:tc>
          <w:tcPr>
            <w:tcW w:w="1815" w:type="dxa"/>
            <w:vMerge/>
            <w:tcBorders>
              <w:top w:val="single" w:sz="4" w:space="0" w:color="8614B4"/>
              <w:left w:val="single" w:sz="4" w:space="0" w:color="8614B4"/>
              <w:right w:val="single" w:sz="4" w:space="0" w:color="8614B4"/>
            </w:tcBorders>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ChIswick/ Premier Inn Hanger Lane</w:t>
            </w:r>
          </w:p>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Croydon</w:t>
            </w:r>
          </w:p>
        </w:tc>
        <w:tc>
          <w:tcPr>
            <w:tcW w:w="22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w:t>
            </w:r>
          </w:p>
        </w:tc>
      </w:tr>
      <w:tr w:rsidR="00C863D9">
        <w:trPr>
          <w:trHeight w:val="168"/>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b/>
                <w:color w:val="000000"/>
              </w:rPr>
              <w:t>PARÍS</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Novotel Est</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Primera</w:t>
            </w:r>
          </w:p>
        </w:tc>
      </w:tr>
      <w:tr w:rsidR="00C863D9">
        <w:trPr>
          <w:trHeight w:val="167"/>
          <w:jc w:val="center"/>
        </w:trPr>
        <w:tc>
          <w:tcPr>
            <w:tcW w:w="1815" w:type="dxa"/>
            <w:vMerge/>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Porte Clichy Centre/ Ibis 17 Clichy Batignolles / Comfort Porte D´Ivry,</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w:t>
            </w:r>
          </w:p>
        </w:tc>
      </w:tr>
      <w:tr w:rsidR="00C863D9">
        <w:trPr>
          <w:trHeight w:val="168"/>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sz w:val="20"/>
                <w:szCs w:val="20"/>
              </w:rPr>
              <w:t>Mercure Frankfurt Eschborn Ost</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rPr>
              <w:t>Primera</w:t>
            </w:r>
          </w:p>
        </w:tc>
      </w:tr>
      <w:tr w:rsidR="00C863D9">
        <w:trPr>
          <w:trHeight w:val="167"/>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Styles Frankfurt Airport / Achat Frankfurt Airport</w:t>
            </w:r>
          </w:p>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Holiday Inn Express Aeropuerto</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w:t>
            </w:r>
          </w:p>
        </w:tc>
      </w:tr>
      <w:tr w:rsidR="00C863D9">
        <w:trPr>
          <w:trHeight w:val="249"/>
          <w:jc w:val="center"/>
        </w:trPr>
        <w:tc>
          <w:tcPr>
            <w:tcW w:w="1815" w:type="dxa"/>
            <w:vMerge w:val="restart"/>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b/>
                <w:color w:val="000000"/>
              </w:rPr>
              <w:t>ZÚRICH</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Dorint Zurich Airport/ Harry´s Home</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Primera</w:t>
            </w:r>
          </w:p>
        </w:tc>
      </w:tr>
      <w:tr w:rsidR="00C863D9">
        <w:trPr>
          <w:trHeight w:val="248"/>
          <w:jc w:val="center"/>
        </w:trPr>
        <w:tc>
          <w:tcPr>
            <w:tcW w:w="1815" w:type="dxa"/>
            <w:vMerge/>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B&amp;B Zurich Airport Rumlang/ B&amp;B Zurich East Wallisellen / Zleep Kloten</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w:t>
            </w:r>
          </w:p>
        </w:tc>
      </w:tr>
      <w:tr w:rsidR="00C863D9">
        <w:trPr>
          <w:trHeight w:val="135"/>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sz w:val="20"/>
                <w:szCs w:val="20"/>
              </w:rPr>
              <w:t>Mercure Munchen Neuperlach SUD / Select Augsburg</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rPr>
              <w:t>Primera</w:t>
            </w:r>
          </w:p>
        </w:tc>
      </w:tr>
      <w:tr w:rsidR="00C863D9">
        <w:trPr>
          <w:trHeight w:val="135"/>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sz w:val="20"/>
                <w:szCs w:val="20"/>
              </w:rPr>
              <w:t>Campalie Muchen Sendlind / Flightgate Munich Airport</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w:t>
            </w:r>
          </w:p>
        </w:tc>
      </w:tr>
      <w:tr w:rsidR="00C863D9">
        <w:trPr>
          <w:trHeight w:val="168"/>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Sirio Hotel Venice/ Belstay Marghera/ Smart Holiday/ Alexander/ Albatros</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Primera</w:t>
            </w:r>
          </w:p>
        </w:tc>
      </w:tr>
      <w:tr w:rsidR="00C863D9">
        <w:trPr>
          <w:trHeight w:val="167"/>
          <w:jc w:val="center"/>
        </w:trPr>
        <w:tc>
          <w:tcPr>
            <w:tcW w:w="1815" w:type="dxa"/>
            <w:vMerge/>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w:t>
            </w:r>
          </w:p>
        </w:tc>
      </w:tr>
      <w:tr w:rsidR="00C863D9">
        <w:trPr>
          <w:trHeight w:val="70"/>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Hotel Mirage Florence / The Gate Hotel/ Datini</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rPr>
              <w:t>Primera</w:t>
            </w:r>
          </w:p>
        </w:tc>
      </w:tr>
      <w:tr w:rsidR="00C863D9">
        <w:trPr>
          <w:trHeight w:val="137"/>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Garden Zpazio Reale</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w:t>
            </w:r>
          </w:p>
        </w:tc>
      </w:tr>
      <w:tr w:rsidR="00C863D9">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C863D9"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sz w:val="20"/>
                <w:szCs w:val="20"/>
              </w:rPr>
              <w:t>Ibis Styles Roma Aurelia/ Sirio/ Marcaurelio Hotel/</w:t>
            </w:r>
          </w:p>
          <w:p w:rsidR="00C863D9" w:rsidRDefault="00000000">
            <w:pPr>
              <w:jc w:val="center"/>
              <w:rPr>
                <w:rFonts w:ascii="Montserrat" w:eastAsia="Montserrat" w:hAnsi="Montserrat" w:cs="Montserrat"/>
                <w:sz w:val="20"/>
                <w:szCs w:val="20"/>
              </w:rPr>
            </w:pPr>
            <w:r>
              <w:rPr>
                <w:rFonts w:ascii="Montserrat" w:eastAsia="Montserrat" w:hAnsi="Montserrat" w:cs="Montserrat"/>
                <w:sz w:val="20"/>
                <w:szCs w:val="20"/>
              </w:rPr>
              <w:t>Aurelia Antica/ Green Park Panphili/ Pineta Palace / Capanelle</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rPr>
              <w:t>Primera</w:t>
            </w:r>
          </w:p>
        </w:tc>
      </w:tr>
      <w:tr w:rsidR="00C863D9">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auto"/>
            <w:tcMar>
              <w:top w:w="0" w:type="dxa"/>
              <w:left w:w="115" w:type="dxa"/>
              <w:bottom w:w="0" w:type="dxa"/>
              <w:right w:w="115" w:type="dxa"/>
            </w:tcMar>
            <w:vAlign w:val="center"/>
          </w:tcPr>
          <w:p w:rsidR="00C863D9"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NIZA</w:t>
            </w:r>
          </w:p>
        </w:tc>
        <w:tc>
          <w:tcPr>
            <w:tcW w:w="5977" w:type="dxa"/>
            <w:tcBorders>
              <w:top w:val="single" w:sz="4" w:space="0" w:color="8614B4"/>
              <w:left w:val="single" w:sz="4" w:space="0" w:color="8614B4"/>
              <w:bottom w:val="single" w:sz="4" w:space="0" w:color="000000"/>
              <w:right w:val="single" w:sz="4" w:space="0" w:color="000000"/>
            </w:tcBorders>
            <w:shd w:val="clear" w:color="auto" w:fill="auto"/>
            <w:tcMar>
              <w:top w:w="0" w:type="dxa"/>
              <w:left w:w="115" w:type="dxa"/>
              <w:bottom w:w="0" w:type="dxa"/>
              <w:right w:w="115" w:type="dxa"/>
            </w:tcMar>
            <w:vAlign w:val="center"/>
          </w:tcPr>
          <w:p w:rsidR="00C863D9" w:rsidRDefault="00000000">
            <w:pPr>
              <w:rPr>
                <w:rFonts w:ascii="Montserrat" w:eastAsia="Montserrat" w:hAnsi="Montserrat" w:cs="Montserrat"/>
                <w:sz w:val="20"/>
                <w:szCs w:val="20"/>
              </w:rPr>
            </w:pPr>
            <w:r>
              <w:rPr>
                <w:rFonts w:ascii="Montserrat" w:eastAsia="Montserrat" w:hAnsi="Montserrat" w:cs="Montserrat"/>
                <w:sz w:val="20"/>
                <w:szCs w:val="20"/>
              </w:rPr>
              <w:t>Ibis Nice Aeroport Promenade / B&amp;B Nice Aeroport Arenas / Campanile Nice Aeroport /B&amp;B Nice Stade</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w:t>
            </w:r>
          </w:p>
        </w:tc>
      </w:tr>
      <w:tr w:rsidR="00C863D9">
        <w:trPr>
          <w:trHeight w:val="203"/>
          <w:jc w:val="center"/>
        </w:trPr>
        <w:tc>
          <w:tcPr>
            <w:tcW w:w="1815" w:type="dxa"/>
            <w:vMerge w:val="restart"/>
            <w:tcBorders>
              <w:top w:val="single" w:sz="4" w:space="0" w:color="8614B4"/>
              <w:left w:val="single" w:sz="4" w:space="0" w:color="8614B4"/>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97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sz w:val="20"/>
                <w:szCs w:val="20"/>
              </w:rPr>
              <w:t>Hampton by Hilton Fira</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 Superior</w:t>
            </w:r>
          </w:p>
        </w:tc>
      </w:tr>
      <w:tr w:rsidR="00C863D9">
        <w:trPr>
          <w:trHeight w:val="202"/>
          <w:jc w:val="center"/>
        </w:trPr>
        <w:tc>
          <w:tcPr>
            <w:tcW w:w="1815" w:type="dxa"/>
            <w:vMerge/>
            <w:tcBorders>
              <w:top w:val="single" w:sz="4" w:space="0" w:color="8614B4"/>
              <w:left w:val="single" w:sz="4" w:space="0" w:color="8614B4"/>
              <w:right w:val="single" w:sz="4" w:space="0" w:color="000000"/>
            </w:tcBorders>
            <w:shd w:val="clear" w:color="auto" w:fill="FFC000"/>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sz w:val="20"/>
                <w:szCs w:val="20"/>
              </w:rPr>
              <w:t>Fira Congres / Frontair Congress</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Primera</w:t>
            </w:r>
          </w:p>
        </w:tc>
      </w:tr>
      <w:tr w:rsidR="00C863D9">
        <w:trPr>
          <w:trHeight w:val="135"/>
          <w:jc w:val="center"/>
        </w:trPr>
        <w:tc>
          <w:tcPr>
            <w:tcW w:w="1815" w:type="dxa"/>
            <w:vMerge w:val="restart"/>
            <w:tcBorders>
              <w:top w:val="single" w:sz="4" w:space="0" w:color="8614B4"/>
              <w:left w:val="single" w:sz="4" w:space="0" w:color="8614B4"/>
              <w:right w:val="single" w:sz="4" w:space="0" w:color="8614B4"/>
            </w:tcBorders>
            <w:shd w:val="clear" w:color="auto" w:fill="auto"/>
            <w:tcMar>
              <w:top w:w="0" w:type="dxa"/>
              <w:left w:w="115" w:type="dxa"/>
              <w:bottom w:w="0" w:type="dxa"/>
              <w:right w:w="115" w:type="dxa"/>
            </w:tcMar>
            <w:vAlign w:val="center"/>
          </w:tcPr>
          <w:p w:rsidR="00C863D9"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tc>
        <w:tc>
          <w:tcPr>
            <w:tcW w:w="5977" w:type="dxa"/>
            <w:tcBorders>
              <w:top w:val="single" w:sz="4" w:space="0" w:color="000000"/>
              <w:left w:val="single" w:sz="4" w:space="0" w:color="8614B4"/>
              <w:bottom w:val="single" w:sz="4" w:space="0" w:color="8614B4"/>
              <w:right w:val="single" w:sz="4" w:space="0" w:color="000000"/>
            </w:tcBorders>
            <w:shd w:val="clear" w:color="auto" w:fill="auto"/>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Primera</w:t>
            </w:r>
          </w:p>
        </w:tc>
      </w:tr>
      <w:tr w:rsidR="00C863D9">
        <w:trPr>
          <w:trHeight w:val="135"/>
          <w:jc w:val="center"/>
        </w:trPr>
        <w:tc>
          <w:tcPr>
            <w:tcW w:w="1815" w:type="dxa"/>
            <w:vMerge/>
            <w:tcBorders>
              <w:top w:val="single" w:sz="4" w:space="0" w:color="8614B4"/>
              <w:left w:val="single" w:sz="4" w:space="0" w:color="8614B4"/>
              <w:right w:val="single" w:sz="4" w:space="0" w:color="8614B4"/>
            </w:tcBorders>
            <w:shd w:val="clear" w:color="auto" w:fill="auto"/>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auto"/>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Zleep Aeropuerto</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 Superior</w:t>
            </w:r>
          </w:p>
        </w:tc>
      </w:tr>
      <w:tr w:rsidR="00C863D9">
        <w:trPr>
          <w:trHeight w:val="135"/>
          <w:jc w:val="center"/>
        </w:trPr>
        <w:tc>
          <w:tcPr>
            <w:tcW w:w="1815" w:type="dxa"/>
            <w:vMerge/>
            <w:tcBorders>
              <w:top w:val="single" w:sz="4" w:space="0" w:color="8614B4"/>
              <w:left w:val="single" w:sz="4" w:space="0" w:color="8614B4"/>
              <w:right w:val="single" w:sz="4" w:space="0" w:color="8614B4"/>
            </w:tcBorders>
            <w:shd w:val="clear" w:color="auto" w:fill="auto"/>
            <w:tcMar>
              <w:top w:w="0" w:type="dxa"/>
              <w:left w:w="115" w:type="dxa"/>
              <w:bottom w:w="0" w:type="dxa"/>
              <w:right w:w="115" w:type="dxa"/>
            </w:tcMar>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auto"/>
            <w:tcMar>
              <w:top w:w="0" w:type="dxa"/>
              <w:left w:w="115" w:type="dxa"/>
              <w:bottom w:w="0" w:type="dxa"/>
              <w:right w:w="115" w:type="dxa"/>
            </w:tcMar>
            <w:vAlign w:val="center"/>
          </w:tcPr>
          <w:p w:rsidR="00C863D9"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Compostela Suites</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C863D9" w:rsidRDefault="00000000">
            <w:pPr>
              <w:jc w:val="center"/>
              <w:rPr>
                <w:rFonts w:ascii="Montserrat" w:eastAsia="Montserrat" w:hAnsi="Montserrat" w:cs="Montserrat"/>
              </w:rPr>
            </w:pPr>
            <w:r>
              <w:rPr>
                <w:rFonts w:ascii="Montserrat" w:eastAsia="Montserrat" w:hAnsi="Montserrat" w:cs="Montserrat"/>
              </w:rPr>
              <w:t>Turista</w:t>
            </w:r>
          </w:p>
        </w:tc>
      </w:tr>
    </w:tbl>
    <w:p w:rsidR="00C863D9" w:rsidRDefault="00C863D9">
      <w:pPr>
        <w:shd w:val="clear" w:color="auto" w:fill="FFFFFF"/>
        <w:tabs>
          <w:tab w:val="left" w:pos="4440"/>
        </w:tabs>
        <w:spacing w:line="240" w:lineRule="auto"/>
        <w:jc w:val="both"/>
        <w:rPr>
          <w:rFonts w:ascii="Montserrat" w:eastAsia="Montserrat" w:hAnsi="Montserrat" w:cs="Montserrat"/>
          <w:b/>
          <w:color w:val="FF0000"/>
          <w:sz w:val="18"/>
          <w:szCs w:val="18"/>
        </w:rPr>
      </w:pPr>
    </w:p>
    <w:p w:rsidR="00C863D9" w:rsidRDefault="00C863D9">
      <w:pPr>
        <w:shd w:val="clear" w:color="auto" w:fill="FFFFFF"/>
        <w:spacing w:line="240" w:lineRule="auto"/>
        <w:jc w:val="both"/>
        <w:rPr>
          <w:rFonts w:ascii="Montserrat" w:eastAsia="Montserrat" w:hAnsi="Montserrat" w:cs="Montserrat"/>
          <w:b/>
          <w:color w:val="FF0000"/>
          <w:sz w:val="18"/>
          <w:szCs w:val="18"/>
        </w:rPr>
      </w:pPr>
    </w:p>
    <w:p w:rsidR="00C863D9"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rsidR="00C863D9" w:rsidRDefault="00C863D9">
      <w:pPr>
        <w:spacing w:line="240" w:lineRule="auto"/>
        <w:rPr>
          <w:rFonts w:ascii="Montserrat" w:eastAsia="Montserrat" w:hAnsi="Montserrat" w:cs="Montserrat"/>
          <w:sz w:val="20"/>
          <w:szCs w:val="20"/>
        </w:rPr>
      </w:pPr>
    </w:p>
    <w:p w:rsidR="00C863D9" w:rsidRDefault="00C863D9">
      <w:pPr>
        <w:spacing w:line="240" w:lineRule="auto"/>
        <w:rPr>
          <w:rFonts w:ascii="Montserrat" w:eastAsia="Montserrat" w:hAnsi="Montserrat" w:cs="Montserrat"/>
          <w:b/>
          <w:sz w:val="20"/>
          <w:szCs w:val="20"/>
        </w:rPr>
      </w:pPr>
    </w:p>
    <w:p w:rsidR="00C863D9" w:rsidRDefault="00C863D9">
      <w:pPr>
        <w:spacing w:line="240" w:lineRule="auto"/>
        <w:rPr>
          <w:rFonts w:ascii="Montserrat" w:eastAsia="Montserrat" w:hAnsi="Montserrat" w:cs="Montserrat"/>
          <w:b/>
          <w:sz w:val="20"/>
          <w:szCs w:val="20"/>
        </w:rPr>
      </w:pPr>
    </w:p>
    <w:p w:rsidR="00C863D9" w:rsidRDefault="00C863D9">
      <w:pPr>
        <w:spacing w:line="240" w:lineRule="auto"/>
        <w:rPr>
          <w:rFonts w:ascii="Montserrat" w:eastAsia="Montserrat" w:hAnsi="Montserrat" w:cs="Montserrat"/>
          <w:b/>
          <w:color w:val="000000"/>
          <w:sz w:val="20"/>
          <w:szCs w:val="20"/>
        </w:rPr>
      </w:pPr>
    </w:p>
    <w:p w:rsidR="00C863D9" w:rsidRDefault="00C863D9">
      <w:pPr>
        <w:spacing w:line="240" w:lineRule="auto"/>
        <w:rPr>
          <w:rFonts w:ascii="Montserrat" w:eastAsia="Montserrat" w:hAnsi="Montserrat" w:cs="Montserrat"/>
          <w:b/>
          <w:color w:val="000000"/>
          <w:sz w:val="20"/>
          <w:szCs w:val="20"/>
        </w:rPr>
      </w:pPr>
    </w:p>
    <w:p w:rsidR="00C863D9" w:rsidRDefault="00C863D9">
      <w:pPr>
        <w:spacing w:line="240" w:lineRule="auto"/>
        <w:rPr>
          <w:rFonts w:ascii="Montserrat" w:eastAsia="Montserrat" w:hAnsi="Montserrat" w:cs="Montserrat"/>
          <w:b/>
          <w:color w:val="000000"/>
          <w:sz w:val="20"/>
          <w:szCs w:val="20"/>
        </w:rPr>
      </w:pPr>
    </w:p>
    <w:p w:rsidR="00C863D9"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rsidR="00C863D9"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rsidR="00C863D9" w:rsidRDefault="00C863D9">
      <w:pPr>
        <w:spacing w:line="240" w:lineRule="auto"/>
        <w:rPr>
          <w:rFonts w:ascii="Montserrat" w:eastAsia="Montserrat" w:hAnsi="Montserrat" w:cs="Montserrat"/>
          <w:sz w:val="20"/>
          <w:szCs w:val="20"/>
        </w:rPr>
      </w:pP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rsidR="00C863D9"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rsidR="00C863D9"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rsidR="00C863D9"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rsidR="00C863D9" w:rsidRDefault="00C863D9">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rsidR="00C863D9"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rsidR="00C863D9"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rsidR="00C863D9" w:rsidRDefault="00C863D9">
      <w:pPr>
        <w:pBdr>
          <w:top w:val="nil"/>
          <w:left w:val="nil"/>
          <w:bottom w:val="nil"/>
          <w:right w:val="nil"/>
          <w:between w:val="nil"/>
        </w:pBdr>
        <w:spacing w:line="240" w:lineRule="auto"/>
        <w:jc w:val="both"/>
        <w:rPr>
          <w:rFonts w:ascii="Montserrat" w:eastAsia="Montserrat" w:hAnsi="Montserrat" w:cs="Montserrat"/>
          <w:color w:val="000000"/>
          <w:sz w:val="20"/>
          <w:szCs w:val="20"/>
        </w:rPr>
      </w:pP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rsidR="00C863D9"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rsidR="00C863D9" w:rsidRDefault="00C863D9">
      <w:pPr>
        <w:pBdr>
          <w:top w:val="nil"/>
          <w:left w:val="nil"/>
          <w:bottom w:val="nil"/>
          <w:right w:val="nil"/>
          <w:between w:val="nil"/>
        </w:pBdr>
        <w:spacing w:line="240" w:lineRule="auto"/>
        <w:rPr>
          <w:rFonts w:ascii="Montserrat" w:eastAsia="Montserrat" w:hAnsi="Montserrat" w:cs="Montserrat"/>
          <w:color w:val="000000"/>
          <w:sz w:val="20"/>
          <w:szCs w:val="20"/>
        </w:rPr>
      </w:pPr>
    </w:p>
    <w:p w:rsidR="00C863D9"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rsidR="00C863D9"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rsidR="00C863D9" w:rsidRDefault="00C863D9">
      <w:pPr>
        <w:spacing w:line="240" w:lineRule="auto"/>
        <w:rPr>
          <w:rFonts w:ascii="Montserrat" w:eastAsia="Montserrat" w:hAnsi="Montserrat" w:cs="Montserrat"/>
          <w:sz w:val="20"/>
          <w:szCs w:val="20"/>
        </w:rPr>
      </w:pP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rsidR="00C863D9" w:rsidRDefault="00C863D9">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C863D9"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rsidR="00C863D9" w:rsidRDefault="00C863D9">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rsidR="00C863D9" w:rsidRDefault="00C863D9">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C863D9">
      <w:pPr>
        <w:rPr>
          <w:rFonts w:ascii="Montserrat Medium" w:eastAsia="Montserrat Medium" w:hAnsi="Montserrat Medium" w:cs="Montserrat Medium"/>
          <w:b/>
          <w:color w:val="92D050"/>
          <w:sz w:val="24"/>
          <w:szCs w:val="24"/>
        </w:rPr>
      </w:pPr>
    </w:p>
    <w:p w:rsidR="00C863D9" w:rsidRDefault="00C863D9">
      <w:pPr>
        <w:jc w:val="center"/>
        <w:rPr>
          <w:rFonts w:ascii="Montserrat Medium" w:eastAsia="Montserrat Medium" w:hAnsi="Montserrat Medium" w:cs="Montserrat Medium"/>
          <w:b/>
          <w:color w:val="92D050"/>
          <w:sz w:val="24"/>
          <w:szCs w:val="24"/>
        </w:rPr>
      </w:pPr>
    </w:p>
    <w:p w:rsidR="00C863D9" w:rsidRDefault="00000000">
      <w:pP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rsidR="00C863D9"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Encantos de Europa</w:t>
      </w:r>
    </w:p>
    <w:p w:rsidR="00C863D9" w:rsidRDefault="00C863D9">
      <w:pPr>
        <w:shd w:val="clear" w:color="auto" w:fill="FFFFFF"/>
        <w:spacing w:line="240" w:lineRule="auto"/>
        <w:jc w:val="both"/>
        <w:rPr>
          <w:color w:val="222222"/>
        </w:rPr>
      </w:pPr>
    </w:p>
    <w:tbl>
      <w:tblPr>
        <w:tblStyle w:val="ae"/>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843"/>
      </w:tblGrid>
      <w:tr w:rsidR="00C863D9">
        <w:trPr>
          <w:jc w:val="center"/>
        </w:trPr>
        <w:tc>
          <w:tcPr>
            <w:tcW w:w="1413" w:type="dxa"/>
            <w:shd w:val="clear" w:color="auto" w:fill="FFC000"/>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843" w:type="dxa"/>
            <w:shd w:val="clear" w:color="auto" w:fill="FFC000"/>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C863D9">
        <w:trPr>
          <w:jc w:val="center"/>
        </w:trPr>
        <w:tc>
          <w:tcPr>
            <w:tcW w:w="141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843" w:type="dxa"/>
            <w:shd w:val="clear" w:color="auto" w:fill="auto"/>
            <w:vAlign w:val="center"/>
          </w:tcPr>
          <w:p w:rsidR="00C863D9"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C863D9">
        <w:trPr>
          <w:jc w:val="center"/>
        </w:trPr>
        <w:tc>
          <w:tcPr>
            <w:tcW w:w="1413" w:type="dxa"/>
            <w:vMerge w:val="restart"/>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C863D9">
        <w:trPr>
          <w:jc w:val="center"/>
        </w:trPr>
        <w:tc>
          <w:tcPr>
            <w:tcW w:w="1413" w:type="dxa"/>
            <w:vMerge/>
            <w:shd w:val="clear" w:color="auto" w:fill="auto"/>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C863D9">
        <w:trPr>
          <w:jc w:val="center"/>
        </w:trPr>
        <w:tc>
          <w:tcPr>
            <w:tcW w:w="1413" w:type="dxa"/>
            <w:vMerge/>
            <w:shd w:val="clear" w:color="auto" w:fill="auto"/>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C863D9">
        <w:trPr>
          <w:jc w:val="center"/>
        </w:trPr>
        <w:tc>
          <w:tcPr>
            <w:tcW w:w="141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Monte Titlis</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C863D9">
        <w:trPr>
          <w:jc w:val="center"/>
        </w:trPr>
        <w:tc>
          <w:tcPr>
            <w:tcW w:w="141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C863D9">
        <w:trPr>
          <w:jc w:val="center"/>
        </w:trPr>
        <w:tc>
          <w:tcPr>
            <w:tcW w:w="1413" w:type="dxa"/>
            <w:vMerge w:val="restart"/>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C863D9">
        <w:trPr>
          <w:jc w:val="center"/>
        </w:trPr>
        <w:tc>
          <w:tcPr>
            <w:tcW w:w="1413" w:type="dxa"/>
            <w:vMerge/>
            <w:shd w:val="clear" w:color="auto" w:fill="auto"/>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C863D9">
        <w:trPr>
          <w:jc w:val="center"/>
        </w:trPr>
        <w:tc>
          <w:tcPr>
            <w:tcW w:w="1413" w:type="dxa"/>
            <w:vMerge w:val="restart"/>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C863D9">
        <w:trPr>
          <w:jc w:val="center"/>
        </w:trPr>
        <w:tc>
          <w:tcPr>
            <w:tcW w:w="1413" w:type="dxa"/>
            <w:vMerge/>
            <w:shd w:val="clear" w:color="auto" w:fill="auto"/>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Museos Vaticanos, Capilla Sixtina y Basílica de San Pedro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C863D9">
        <w:trPr>
          <w:jc w:val="center"/>
        </w:trPr>
        <w:tc>
          <w:tcPr>
            <w:tcW w:w="1413" w:type="dxa"/>
            <w:vMerge/>
            <w:shd w:val="clear" w:color="auto" w:fill="auto"/>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C863D9">
        <w:trPr>
          <w:jc w:val="center"/>
        </w:trPr>
        <w:tc>
          <w:tcPr>
            <w:tcW w:w="1413" w:type="dxa"/>
            <w:vMerge/>
            <w:shd w:val="clear" w:color="auto" w:fill="auto"/>
            <w:vAlign w:val="center"/>
          </w:tcPr>
          <w:p w:rsidR="00C863D9" w:rsidRDefault="00C863D9">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C863D9">
        <w:trPr>
          <w:jc w:val="center"/>
        </w:trPr>
        <w:tc>
          <w:tcPr>
            <w:tcW w:w="141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C863D9">
        <w:trPr>
          <w:jc w:val="center"/>
        </w:trPr>
        <w:tc>
          <w:tcPr>
            <w:tcW w:w="141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1843" w:type="dxa"/>
            <w:shd w:val="clear" w:color="auto" w:fill="auto"/>
            <w:vAlign w:val="center"/>
          </w:tcPr>
          <w:p w:rsidR="00C863D9"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bl>
    <w:p w:rsidR="00C863D9" w:rsidRDefault="00C863D9">
      <w:pPr>
        <w:shd w:val="clear" w:color="auto" w:fill="FFFFFF"/>
        <w:spacing w:line="240" w:lineRule="auto"/>
        <w:jc w:val="both"/>
        <w:rPr>
          <w:color w:val="222222"/>
        </w:rPr>
      </w:pPr>
    </w:p>
    <w:p w:rsidR="00C863D9"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rsidR="00C863D9"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rsidR="00C863D9" w:rsidRDefault="00C863D9">
      <w:pPr>
        <w:shd w:val="clear" w:color="auto" w:fill="FFFFFF"/>
        <w:spacing w:line="240" w:lineRule="auto"/>
        <w:rPr>
          <w:rFonts w:ascii="Montserrat" w:eastAsia="Montserrat" w:hAnsi="Montserrat" w:cs="Montserrat"/>
          <w:color w:val="333333"/>
          <w:sz w:val="18"/>
          <w:szCs w:val="18"/>
        </w:rPr>
      </w:pPr>
    </w:p>
    <w:p w:rsidR="00C863D9"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rsidR="00C863D9" w:rsidRDefault="00C863D9">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rsidR="00C863D9"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Pr>
            <w:rFonts w:ascii="Montserrat" w:eastAsia="Montserrat" w:hAnsi="Montserrat" w:cs="Montserrat"/>
            <w:b/>
            <w:color w:val="0000FF"/>
            <w:sz w:val="20"/>
            <w:szCs w:val="20"/>
            <w:u w:val="single"/>
          </w:rPr>
          <w:t>https://www.volandoviajes.com.mx/online/opcionales.htm</w:t>
        </w:r>
      </w:hyperlink>
    </w:p>
    <w:sectPr w:rsidR="00C863D9">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901E2" w:rsidRDefault="00C901E2">
      <w:pPr>
        <w:spacing w:line="240" w:lineRule="auto"/>
      </w:pPr>
      <w:r>
        <w:separator/>
      </w:r>
    </w:p>
  </w:endnote>
  <w:endnote w:type="continuationSeparator" w:id="0">
    <w:p w:rsidR="00C901E2" w:rsidRDefault="00C901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2DCE5B3-EC46-429F-90BC-96ACB70B1BBB}"/>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2" w:fontKey="{5D59BDFE-AAC0-4B0C-A0F0-C97B2267B0CD}"/>
    <w:embedBold r:id="rId3" w:fontKey="{AF2880BD-9945-415B-8977-346F642F919F}"/>
    <w:embedItalic r:id="rId4" w:fontKey="{8335DFD8-EE13-4FED-9CE0-7A42D4B9A728}"/>
    <w:embedBoldItalic r:id="rId5" w:fontKey="{B2164D1C-B9FC-4ACF-AA21-0284CF2449A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41B53E8-B251-40E5-B440-8A83A86C6386}"/>
  </w:font>
  <w:font w:name="Georgia">
    <w:panose1 w:val="02040502050405020303"/>
    <w:charset w:val="00"/>
    <w:family w:val="auto"/>
    <w:pitch w:val="default"/>
    <w:embedRegular r:id="rId7" w:fontKey="{459E2D18-854D-4928-9C5D-6809989C0CB6}"/>
    <w:embedItalic r:id="rId8" w:fontKey="{ABBB4DD3-7976-4B2B-AF22-81054414D263}"/>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6374229D-0537-40A9-8108-2FC2E6F329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63D9"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simplePos x="0" y="0"/>
          <wp:positionH relativeFrom="column">
            <wp:posOffset>3</wp:posOffset>
          </wp:positionH>
          <wp:positionV relativeFrom="paragraph">
            <wp:posOffset>-217799</wp:posOffset>
          </wp:positionV>
          <wp:extent cx="6400800" cy="809625"/>
          <wp:effectExtent l="0" t="0" r="0" b="0"/>
          <wp:wrapNone/>
          <wp:docPr id="12442155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00800" cy="809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901E2" w:rsidRDefault="00C901E2">
      <w:pPr>
        <w:spacing w:line="240" w:lineRule="auto"/>
      </w:pPr>
      <w:r>
        <w:separator/>
      </w:r>
    </w:p>
  </w:footnote>
  <w:footnote w:type="continuationSeparator" w:id="0">
    <w:p w:rsidR="00C901E2" w:rsidRDefault="00C901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63D9"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simplePos x="0" y="0"/>
          <wp:positionH relativeFrom="column">
            <wp:posOffset>1609725</wp:posOffset>
          </wp:positionH>
          <wp:positionV relativeFrom="paragraph">
            <wp:posOffset>-410208</wp:posOffset>
          </wp:positionV>
          <wp:extent cx="2905125" cy="729615"/>
          <wp:effectExtent l="0" t="0" r="0" b="0"/>
          <wp:wrapSquare wrapText="bothSides" distT="0" distB="0" distL="114300" distR="114300"/>
          <wp:docPr id="1244215520"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6248400</wp:posOffset>
              </wp:positionH>
              <wp:positionV relativeFrom="paragraph">
                <wp:posOffset>-444499</wp:posOffset>
              </wp:positionV>
              <wp:extent cx="828675" cy="323850"/>
              <wp:effectExtent l="0" t="0" r="0" b="0"/>
              <wp:wrapNone/>
              <wp:docPr id="1244215519" name="Rectángulo 1244215519"/>
              <wp:cNvGraphicFramePr/>
              <a:graphic xmlns:a="http://schemas.openxmlformats.org/drawingml/2006/main">
                <a:graphicData uri="http://schemas.microsoft.com/office/word/2010/wordprocessingShape">
                  <wps:wsp>
                    <wps:cNvSpPr/>
                    <wps:spPr>
                      <a:xfrm>
                        <a:off x="4936425" y="3622838"/>
                        <a:ext cx="819150" cy="314325"/>
                      </a:xfrm>
                      <a:prstGeom prst="rect">
                        <a:avLst/>
                      </a:prstGeom>
                      <a:solidFill>
                        <a:schemeClr val="lt1"/>
                      </a:solidFill>
                      <a:ln>
                        <a:noFill/>
                      </a:ln>
                    </wps:spPr>
                    <wps:txbx>
                      <w:txbxContent>
                        <w:p w:rsidR="00C863D9" w:rsidRDefault="00000000">
                          <w:pPr>
                            <w:spacing w:line="275" w:lineRule="auto"/>
                            <w:textDirection w:val="btLr"/>
                          </w:pPr>
                          <w:r>
                            <w:rPr>
                              <w:color w:val="00B050"/>
                              <w:sz w:val="24"/>
                            </w:rPr>
                            <w:t>VV 1005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6248400</wp:posOffset>
              </wp:positionH>
              <wp:positionV relativeFrom="paragraph">
                <wp:posOffset>-444499</wp:posOffset>
              </wp:positionV>
              <wp:extent cx="828675" cy="323850"/>
              <wp:effectExtent b="0" l="0" r="0" t="0"/>
              <wp:wrapNone/>
              <wp:docPr id="124421551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828675" cy="323850"/>
                      </a:xfrm>
                      <a:prstGeom prst="rect"/>
                      <a:ln/>
                    </pic:spPr>
                  </pic:pic>
                </a:graphicData>
              </a:graphic>
            </wp:anchor>
          </w:drawing>
        </mc:Fallback>
      </mc:AlternateContent>
    </w:r>
  </w:p>
  <w:p w:rsidR="00C863D9" w:rsidRDefault="00C863D9">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54D1E"/>
    <w:multiLevelType w:val="multilevel"/>
    <w:tmpl w:val="935CCF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2205E6"/>
    <w:multiLevelType w:val="multilevel"/>
    <w:tmpl w:val="13366C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7D4D1F"/>
    <w:multiLevelType w:val="multilevel"/>
    <w:tmpl w:val="E11EDA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AF434CA"/>
    <w:multiLevelType w:val="multilevel"/>
    <w:tmpl w:val="C776A08E"/>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6F668FC"/>
    <w:multiLevelType w:val="multilevel"/>
    <w:tmpl w:val="B1DE08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D434C4"/>
    <w:multiLevelType w:val="multilevel"/>
    <w:tmpl w:val="018EF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94309112">
    <w:abstractNumId w:val="1"/>
  </w:num>
  <w:num w:numId="2" w16cid:durableId="1506478711">
    <w:abstractNumId w:val="4"/>
  </w:num>
  <w:num w:numId="3" w16cid:durableId="150408710">
    <w:abstractNumId w:val="3"/>
  </w:num>
  <w:num w:numId="4" w16cid:durableId="255410957">
    <w:abstractNumId w:val="5"/>
  </w:num>
  <w:num w:numId="5" w16cid:durableId="485242968">
    <w:abstractNumId w:val="0"/>
  </w:num>
  <w:num w:numId="6" w16cid:durableId="113378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3D9"/>
    <w:rsid w:val="00155C2C"/>
    <w:rsid w:val="003F27A8"/>
    <w:rsid w:val="00AE67A5"/>
    <w:rsid w:val="00BF6A15"/>
    <w:rsid w:val="00C863D9"/>
    <w:rsid w:val="00C901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3972B"/>
  <w15:docId w15:val="{E35AC80A-9A45-4E1F-AE04-CA40C58A3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7D55B0"/>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b">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nQu1q8WtT5Ol7HZDifaFtmGF1g==">CgMxLjAyCGguZ2pkZ3hzMgloLjMwajB6bGwyCWguMWZvYjl0ZTIJaC4zem55c2g3MgloLjJldDkycDAyCGgudHlqY3d0MgloLjNkeTZ2a20yCWguMXQzaDVzZjIJaC40ZDM0b2c4MgloLjJzOGV5bzEyCWguMTdkcDh2dTIJaC4zcmRjcmpuOAByITFGSjhoQk90MTVuUnozd0lZYTdWRnJMX1lTM05HZ3BkUg==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3240</Words>
  <Characters>17826</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7</cp:revision>
  <dcterms:created xsi:type="dcterms:W3CDTF">2024-06-04T03:36:00Z</dcterms:created>
  <dcterms:modified xsi:type="dcterms:W3CDTF">2024-12-19T17:57:00Z</dcterms:modified>
</cp:coreProperties>
</file>